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F3" w:rsidRPr="004956F3" w:rsidRDefault="004951C2">
      <w:pPr>
        <w:rPr>
          <w:rFonts w:ascii="Cambria Math" w:hAnsi="Cambria Math"/>
          <w:sz w:val="24"/>
        </w:rPr>
      </w:pPr>
      <w:r w:rsidRPr="004956F3">
        <w:rPr>
          <w:rFonts w:ascii="Cambria Math" w:hAnsi="Cambria Math"/>
          <w:sz w:val="24"/>
        </w:rPr>
        <w:t xml:space="preserve">Computer Graphics </w:t>
      </w:r>
    </w:p>
    <w:p w:rsidR="004956F3" w:rsidRPr="004956F3" w:rsidRDefault="004951C2" w:rsidP="004956F3">
      <w:pPr>
        <w:rPr>
          <w:rFonts w:ascii="Cambria Math" w:hAnsi="Cambria Math"/>
          <w:sz w:val="22"/>
        </w:rPr>
      </w:pPr>
      <w:r w:rsidRPr="004956F3">
        <w:rPr>
          <w:rFonts w:ascii="Cambria Math" w:hAnsi="Cambria Math"/>
          <w:sz w:val="24"/>
        </w:rPr>
        <w:t>Homework 5</w:t>
      </w:r>
      <w:r w:rsidRPr="004956F3">
        <w:rPr>
          <w:rFonts w:ascii="Cambria Math" w:hAnsi="Cambria Math"/>
          <w:sz w:val="24"/>
        </w:rPr>
        <w:tab/>
      </w:r>
    </w:p>
    <w:p w:rsidR="00883A1A" w:rsidRPr="004956F3" w:rsidRDefault="00982037" w:rsidP="00982037">
      <w:pPr>
        <w:pStyle w:val="ListParagraph"/>
        <w:numPr>
          <w:ilvl w:val="0"/>
          <w:numId w:val="2"/>
        </w:numPr>
        <w:jc w:val="left"/>
        <w:rPr>
          <w:rFonts w:ascii="Cambria Math" w:hAnsi="Cambria Math"/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</m:sSub>
        <m:r>
          <w:rPr>
            <w:rFonts w:ascii="Cambria Math" w:hAnsi="Cambria Math"/>
            <w:sz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5,3,4</m:t>
            </m:r>
          </m:e>
        </m:d>
        <m:r>
          <w:rPr>
            <w:rFonts w:ascii="Cambria Math" w:hAnsi="Cambria Math"/>
            <w:sz w:val="22"/>
          </w:rPr>
          <m:t>,</m:t>
        </m:r>
        <m:r>
          <w:rPr>
            <w:rFonts w:ascii="Cambria Math" w:hAnsi="Cambria Math"/>
            <w:sz w:val="22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</m:sSub>
        <m:r>
          <w:rPr>
            <w:rFonts w:ascii="Cambria Math" w:hAnsi="Cambria Math"/>
            <w:sz w:val="22"/>
          </w:rPr>
          <m:t>=9</m:t>
        </m:r>
        <m:r>
          <w:rPr>
            <w:rFonts w:ascii="Cambria Math" w:hAnsi="Cambria Math"/>
            <w:sz w:val="22"/>
          </w:rPr>
          <m:t>0</m:t>
        </m:r>
      </m:oMath>
    </w:p>
    <w:p w:rsidR="004956F3" w:rsidRPr="004956F3" w:rsidRDefault="004956F3" w:rsidP="00982037">
      <w:pPr>
        <w:pStyle w:val="ListParagraph"/>
        <w:ind w:left="360"/>
        <w:jc w:val="left"/>
        <w:rPr>
          <w:rFonts w:ascii="Cambria Math" w:hAnsi="Cambria Math"/>
          <w:sz w:val="22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  <w:sz w:val="2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sz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2"/>
                    </w:rPr>
                    <m:t>5</m:t>
                  </m:r>
                </m:den>
              </m:f>
            </m:e>
          </m:d>
        </m:oMath>
      </m:oMathPara>
    </w:p>
    <w:p w:rsidR="004951C2" w:rsidRPr="004956F3" w:rsidRDefault="00982037" w:rsidP="00982037">
      <w:pPr>
        <w:pStyle w:val="ListParagraph"/>
        <w:ind w:left="360"/>
        <w:jc w:val="left"/>
        <w:rPr>
          <w:rFonts w:ascii="Cambria Math" w:hAnsi="Cambria Math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q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</w:rPr>
            <m:t>cos⁡</m:t>
          </m:r>
          <m:r>
            <w:rPr>
              <w:rFonts w:ascii="Cambria Math" w:hAnsi="Cambria Math"/>
              <w:sz w:val="22"/>
            </w:rPr>
            <m:t>(90/2)</m:t>
          </m:r>
          <m:r>
            <w:rPr>
              <w:rFonts w:ascii="Cambria Math" w:hAnsi="Cambria Math"/>
              <w:sz w:val="22"/>
            </w:rPr>
            <m:t>+</m:t>
          </m:r>
          <m:r>
            <m:rPr>
              <m:sty m:val="p"/>
            </m:rPr>
            <w:rPr>
              <w:rFonts w:ascii="Cambria Math" w:hAnsi="Cambria Math"/>
              <w:sz w:val="22"/>
            </w:rPr>
            <m:t>sin⁡</m:t>
          </m:r>
          <m:r>
            <w:rPr>
              <w:rFonts w:ascii="Cambria Math" w:hAnsi="Cambria Math"/>
              <w:sz w:val="22"/>
            </w:rPr>
            <m:t>(90/2)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i+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j+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k</m:t>
              </m:r>
            </m:e>
          </m:d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</w:rPr>
            <m:t>i+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3</m:t>
              </m:r>
            </m:num>
            <m:den>
              <m:r>
                <w:rPr>
                  <w:rFonts w:ascii="Cambria Math" w:hAnsi="Cambria Math"/>
                  <w:sz w:val="22"/>
                </w:rPr>
                <m:t>10</m:t>
              </m:r>
            </m:den>
          </m:f>
          <m:r>
            <w:rPr>
              <w:rFonts w:ascii="Cambria Math" w:hAnsi="Cambria Math"/>
              <w:sz w:val="22"/>
            </w:rPr>
            <m:t>j+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2</m:t>
              </m:r>
            </m:num>
            <m:den>
              <m:r>
                <w:rPr>
                  <w:rFonts w:ascii="Cambria Math" w:hAnsi="Cambria Math"/>
                  <w:sz w:val="22"/>
                </w:rPr>
                <m:t>5</m:t>
              </m:r>
            </m:den>
          </m:f>
          <m:r>
            <w:rPr>
              <w:rFonts w:ascii="Cambria Math" w:hAnsi="Cambria Math"/>
              <w:sz w:val="22"/>
            </w:rPr>
            <m:t>k</m:t>
          </m:r>
        </m:oMath>
      </m:oMathPara>
    </w:p>
    <w:p w:rsidR="004951C2" w:rsidRPr="004956F3" w:rsidRDefault="00982037" w:rsidP="00982037">
      <w:pPr>
        <w:ind w:left="360"/>
        <w:jc w:val="left"/>
        <w:rPr>
          <w:rFonts w:ascii="Cambria Math" w:hAnsi="Cambria Math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a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 xml:space="preserve">=(0,0,1),  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θ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>=18</m:t>
          </m:r>
          <m:r>
            <w:rPr>
              <w:rFonts w:ascii="Cambria Math" w:hAnsi="Cambria Math"/>
              <w:sz w:val="22"/>
            </w:rPr>
            <m:t>0</m:t>
          </m:r>
        </m:oMath>
      </m:oMathPara>
    </w:p>
    <w:p w:rsidR="004951C2" w:rsidRPr="004956F3" w:rsidRDefault="00982037" w:rsidP="00982037">
      <w:pPr>
        <w:ind w:left="360"/>
        <w:jc w:val="left"/>
        <w:rPr>
          <w:rFonts w:ascii="Cambria Math" w:hAnsi="Cambria Math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q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</w:rPr>
            <m:t>cos⁡</m:t>
          </m:r>
          <m:r>
            <w:rPr>
              <w:rFonts w:ascii="Cambria Math" w:hAnsi="Cambria Math"/>
              <w:sz w:val="22"/>
            </w:rPr>
            <m:t>(180/2)</m:t>
          </m:r>
          <m:r>
            <w:rPr>
              <w:rFonts w:ascii="Cambria Math" w:hAnsi="Cambria Math"/>
              <w:sz w:val="22"/>
            </w:rPr>
            <m:t>+</m:t>
          </m:r>
          <m:r>
            <m:rPr>
              <m:sty m:val="p"/>
            </m:rPr>
            <w:rPr>
              <w:rFonts w:ascii="Cambria Math" w:hAnsi="Cambria Math"/>
              <w:sz w:val="22"/>
            </w:rPr>
            <m:t>sin⁡</m:t>
          </m:r>
          <m:r>
            <w:rPr>
              <w:rFonts w:ascii="Cambria Math" w:hAnsi="Cambria Math"/>
              <w:sz w:val="22"/>
            </w:rPr>
            <m:t>(180/2)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0+0+k</m:t>
              </m:r>
            </m:e>
          </m:d>
          <m:r>
            <w:rPr>
              <w:rFonts w:ascii="Cambria Math" w:hAnsi="Cambria Math"/>
              <w:sz w:val="22"/>
            </w:rPr>
            <m:t>=k</m:t>
          </m:r>
        </m:oMath>
      </m:oMathPara>
    </w:p>
    <w:p w:rsidR="00982037" w:rsidRDefault="004951C2" w:rsidP="00982037">
      <w:pPr>
        <w:ind w:left="360"/>
        <w:jc w:val="left"/>
        <w:rPr>
          <w:rFonts w:ascii="Cambria Math" w:hAnsi="Cambria Math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q=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q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q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</w:rPr>
            <m:t>k+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</w:rPr>
            <m:t>ik+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3</m:t>
              </m:r>
            </m:num>
            <m:den>
              <m:r>
                <w:rPr>
                  <w:rFonts w:ascii="Cambria Math" w:hAnsi="Cambria Math"/>
                  <w:sz w:val="22"/>
                </w:rPr>
                <m:t>10</m:t>
              </m:r>
            </m:den>
          </m:f>
          <m:r>
            <w:rPr>
              <w:rFonts w:ascii="Cambria Math" w:hAnsi="Cambria Math"/>
              <w:sz w:val="22"/>
            </w:rPr>
            <m:t>jk+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2</m:t>
              </m:r>
            </m:num>
            <m:den>
              <m:r>
                <w:rPr>
                  <w:rFonts w:ascii="Cambria Math" w:hAnsi="Cambria Math"/>
                  <w:sz w:val="22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k</m:t>
              </m:r>
            </m:e>
            <m:sup>
              <m:r>
                <w:rPr>
                  <w:rFonts w:ascii="Cambria Math" w:hAnsi="Cambria Math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2</m:t>
              </m:r>
            </m:num>
            <m:den>
              <m:r>
                <w:rPr>
                  <w:rFonts w:ascii="Cambria Math" w:hAnsi="Cambria Math"/>
                  <w:sz w:val="22"/>
                </w:rPr>
                <m:t>5</m:t>
              </m:r>
            </m:den>
          </m:f>
          <m:r>
            <w:rPr>
              <w:rFonts w:ascii="Cambria Math" w:hAnsi="Cambria Math"/>
              <w:sz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3</m:t>
              </m:r>
            </m:num>
            <m:den>
              <m:r>
                <w:rPr>
                  <w:rFonts w:ascii="Cambria Math" w:hAnsi="Cambria Math"/>
                  <w:sz w:val="22"/>
                </w:rPr>
                <m:t>10</m:t>
              </m:r>
            </m:den>
          </m:f>
          <m:r>
            <w:rPr>
              <w:rFonts w:ascii="Cambria Math" w:hAnsi="Cambria Math"/>
              <w:sz w:val="22"/>
            </w:rPr>
            <m:t>i-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</w:rPr>
            <m:t>j+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</w:rPr>
            <m:t>k</m:t>
          </m:r>
        </m:oMath>
      </m:oMathPara>
    </w:p>
    <w:p w:rsidR="004951C2" w:rsidRPr="00982037" w:rsidRDefault="004951C2" w:rsidP="00982037">
      <w:pPr>
        <w:pStyle w:val="ListParagraph"/>
        <w:numPr>
          <w:ilvl w:val="0"/>
          <w:numId w:val="2"/>
        </w:numPr>
        <w:jc w:val="left"/>
        <w:rPr>
          <w:rFonts w:ascii="Cambria Math" w:hAnsi="Cambria Math"/>
          <w:sz w:val="22"/>
        </w:rPr>
      </w:pPr>
      <m:oMath>
        <m:r>
          <w:rPr>
            <w:rFonts w:ascii="Cambria Math" w:hAnsi="Cambria Math"/>
            <w:sz w:val="22"/>
          </w:rPr>
          <m:t>q</m:t>
        </m:r>
        <m:r>
          <w:rPr>
            <w:rFonts w:ascii="Cambria Math" w:hAnsi="Cambria Math"/>
            <w:sz w:val="22"/>
          </w:rPr>
          <m:t>=</m:t>
        </m:r>
        <m:func>
          <m:funcPr>
            <m:ctrlPr>
              <w:rPr>
                <w:rFonts w:ascii="Cambria Math" w:hAnsi="Cambria Math"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2"/>
          </w:rPr>
          <m:t>+</m:t>
        </m:r>
        <m:func>
          <m:funcPr>
            <m:ctrlPr>
              <w:rPr>
                <w:rFonts w:ascii="Cambria Math" w:hAnsi="Cambria Math"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e>
            </m:d>
          </m:e>
        </m:func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xi+yj+zk</m:t>
            </m:r>
          </m:e>
        </m:d>
        <m:r>
          <w:rPr>
            <w:rFonts w:ascii="Cambria Math" w:hAnsi="Cambria Math"/>
            <w:sz w:val="22"/>
          </w:rPr>
          <m:t xml:space="preserve">  when a=(x,y,z)</m:t>
        </m:r>
      </m:oMath>
      <w:r w:rsidR="00E85EB8" w:rsidRPr="00982037">
        <w:rPr>
          <w:rFonts w:ascii="Cambria Math" w:hAnsi="Cambria Math"/>
          <w:sz w:val="22"/>
        </w:rPr>
        <w:t xml:space="preserve"> </w:t>
      </w:r>
    </w:p>
    <w:p w:rsidR="00E85EB8" w:rsidRPr="004956F3" w:rsidRDefault="00E85EB8" w:rsidP="00982037">
      <w:pPr>
        <w:jc w:val="left"/>
        <w:rPr>
          <w:rFonts w:ascii="Cambria Math" w:hAnsi="Cambria Math"/>
          <w:sz w:val="22"/>
        </w:rPr>
      </w:pPr>
      <w:r w:rsidRPr="004956F3">
        <w:rPr>
          <w:rFonts w:ascii="Cambria Math" w:hAnsi="Cambria Math"/>
          <w:sz w:val="22"/>
        </w:rPr>
        <w:tab/>
      </w:r>
      <m:oMath>
        <m:r>
          <w:rPr>
            <w:rFonts w:ascii="Cambria Math" w:hAnsi="Cambria Math"/>
            <w:sz w:val="22"/>
          </w:rPr>
          <m:t>θ=</m:t>
        </m:r>
        <m:func>
          <m:funcPr>
            <m:ctrlPr>
              <w:rPr>
                <w:rFonts w:ascii="Cambria Math" w:hAnsi="Cambria Math"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</w:rPr>
              <m:t>arccos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2"/>
          </w:rPr>
          <m:t>×2=</m:t>
        </m:r>
        <m:r>
          <w:rPr>
            <w:rFonts w:ascii="Cambria Math" w:hAnsi="Cambria Math"/>
            <w:sz w:val="22"/>
          </w:rPr>
          <m:t>227.2</m:t>
        </m:r>
        <m:r>
          <w:rPr>
            <w:rFonts w:ascii="Cambria Math" w:hAnsi="Cambria Math"/>
            <w:sz w:val="22"/>
          </w:rPr>
          <m:t>°</m:t>
        </m:r>
      </m:oMath>
    </w:p>
    <w:p w:rsidR="00E85EB8" w:rsidRPr="004956F3" w:rsidRDefault="00E85EB8" w:rsidP="00982037">
      <w:pPr>
        <w:jc w:val="left"/>
        <w:rPr>
          <w:rFonts w:ascii="Cambria Math" w:hAnsi="Cambria Math"/>
          <w:sz w:val="22"/>
        </w:rPr>
      </w:pPr>
      <w:r w:rsidRPr="004956F3">
        <w:rPr>
          <w:rFonts w:ascii="Cambria Math" w:hAnsi="Cambria Math"/>
          <w:sz w:val="22"/>
        </w:rPr>
        <w:tab/>
      </w:r>
      <m:oMath>
        <m:func>
          <m:funcPr>
            <m:ctrlPr>
              <w:rPr>
                <w:rFonts w:ascii="Cambria Math" w:hAnsi="Cambria Math"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2"/>
          </w:rPr>
          <m:t>=</m:t>
        </m:r>
      </m:oMath>
      <w:r w:rsidR="00232468">
        <w:rPr>
          <w:rFonts w:ascii="Cambria Math" w:hAnsi="Cambria Math"/>
          <w:sz w:val="22"/>
        </w:rPr>
        <w:t>0.72417</w:t>
      </w:r>
    </w:p>
    <w:p w:rsidR="00E85EB8" w:rsidRPr="004956F3" w:rsidRDefault="00E85EB8" w:rsidP="00982037">
      <w:pPr>
        <w:jc w:val="left"/>
        <w:rPr>
          <w:rFonts w:ascii="Cambria Math" w:hAnsi="Cambria Math"/>
          <w:sz w:val="22"/>
        </w:rPr>
      </w:pPr>
      <w:r w:rsidRPr="004956F3">
        <w:rPr>
          <w:rFonts w:ascii="Cambria Math" w:hAnsi="Cambria Math"/>
          <w:sz w:val="22"/>
        </w:rPr>
        <w:tab/>
      </w:r>
      <m:oMath>
        <m:r>
          <w:rPr>
            <w:rFonts w:ascii="Cambria Math" w:hAnsi="Cambria Math"/>
            <w:sz w:val="22"/>
          </w:rPr>
          <m:t>a=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10</m:t>
                </m:r>
              </m:den>
            </m:f>
            <m:r>
              <w:rPr>
                <w:rFonts w:ascii="Cambria Math" w:hAnsi="Cambria Math"/>
                <w:sz w:val="22"/>
              </w:rPr>
              <m:t>/0.72417</m:t>
            </m:r>
            <m:r>
              <w:rPr>
                <w:rFonts w:ascii="Cambria Math" w:hAnsi="Cambria Math"/>
                <w:sz w:val="22"/>
              </w:rPr>
              <m:t>1,-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2</m:t>
                </m:r>
              </m:den>
            </m:f>
            <m:r>
              <w:rPr>
                <w:rFonts w:ascii="Cambria Math" w:hAnsi="Cambria Math"/>
                <w:sz w:val="22"/>
              </w:rPr>
              <m:t>/0.72417</m:t>
            </m:r>
            <m:r>
              <w:rPr>
                <w:rFonts w:ascii="Cambria Math" w:hAnsi="Cambria Math"/>
                <w:sz w:val="22"/>
              </w:rPr>
              <m:t xml:space="preserve">1,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2"/>
                  </w:rPr>
                  <m:t>2</m:t>
                </m:r>
              </m:den>
            </m:f>
            <m:r>
              <w:rPr>
                <w:rFonts w:ascii="Cambria Math" w:hAnsi="Cambria Math"/>
                <w:sz w:val="22"/>
              </w:rPr>
              <m:t>/0.72417</m:t>
            </m:r>
          </m:e>
        </m:d>
        <m:r>
          <w:rPr>
            <w:rFonts w:ascii="Cambria Math" w:hAnsi="Cambria Math"/>
            <w:sz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 xml:space="preserve">0.32738, </m:t>
            </m:r>
            <m:r>
              <w:rPr>
                <w:rFonts w:ascii="Cambria Math" w:hAnsi="Cambria Math"/>
                <w:sz w:val="22"/>
              </w:rPr>
              <m:t>-</m:t>
            </m:r>
            <m:r>
              <w:rPr>
                <w:rFonts w:ascii="Cambria Math" w:hAnsi="Cambria Math"/>
                <w:sz w:val="22"/>
              </w:rPr>
              <m:t>0.54564</m:t>
            </m:r>
            <m:r>
              <w:rPr>
                <w:rFonts w:ascii="Cambria Math" w:hAnsi="Cambria Math"/>
                <w:sz w:val="22"/>
              </w:rPr>
              <m:t xml:space="preserve">, </m:t>
            </m:r>
            <m:r>
              <w:rPr>
                <w:rFonts w:ascii="Cambria Math" w:hAnsi="Cambria Math"/>
                <w:sz w:val="22"/>
              </w:rPr>
              <m:t>0.77165</m:t>
            </m:r>
          </m:e>
        </m:d>
      </m:oMath>
    </w:p>
    <w:p w:rsidR="007F42F9" w:rsidRPr="004956F3" w:rsidRDefault="007F42F9" w:rsidP="00982037">
      <w:pPr>
        <w:jc w:val="left"/>
        <w:rPr>
          <w:rFonts w:ascii="Cambria Math" w:hAnsi="Cambria Math"/>
          <w:sz w:val="22"/>
        </w:rPr>
      </w:pPr>
      <w:r w:rsidRPr="004956F3">
        <w:rPr>
          <w:rFonts w:ascii="Cambria Math" w:hAnsi="Cambria Math"/>
          <w:sz w:val="22"/>
        </w:rPr>
        <w:tab/>
      </w:r>
    </w:p>
    <w:p w:rsidR="007F42F9" w:rsidRPr="004956F3" w:rsidRDefault="007F42F9" w:rsidP="00982037">
      <w:pPr>
        <w:jc w:val="left"/>
        <w:rPr>
          <w:rFonts w:ascii="Cambria Math" w:hAnsi="Cambria Math"/>
          <w:sz w:val="22"/>
        </w:rPr>
      </w:pPr>
    </w:p>
    <w:p w:rsidR="007F42F9" w:rsidRPr="00982037" w:rsidRDefault="007F42F9" w:rsidP="00982037">
      <w:pPr>
        <w:pStyle w:val="ListParagraph"/>
        <w:numPr>
          <w:ilvl w:val="0"/>
          <w:numId w:val="2"/>
        </w:numPr>
        <w:jc w:val="left"/>
        <w:rPr>
          <w:rFonts w:ascii="Cambria Math" w:hAnsi="Cambria Math"/>
          <w:sz w:val="22"/>
        </w:rPr>
      </w:pPr>
      <m:oMath>
        <m:r>
          <w:rPr>
            <w:rFonts w:ascii="Cambria Math" w:hAnsi="Cambria Math"/>
            <w:sz w:val="22"/>
          </w:rPr>
          <m:t>A</m:t>
        </m:r>
        <m:r>
          <w:rPr>
            <w:rFonts w:ascii="Cambria Math" w:hAnsi="Cambria Math"/>
            <w:sz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hAnsi="Cambria Math"/>
                <w:sz w:val="22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hAnsi="Cambria Math"/>
                <w:sz w:val="22"/>
              </w:rPr>
              <m:t>,0</m:t>
            </m:r>
          </m:e>
        </m:d>
        <m:r>
          <w:rPr>
            <w:rFonts w:ascii="Cambria Math" w:hAnsi="Cambria Math"/>
            <w:sz w:val="22"/>
          </w:rPr>
          <m:t xml:space="preserve">   B=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/>
                <w:sz w:val="22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/>
                <w:sz w:val="22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e>
                </m:rad>
              </m:den>
            </m:f>
          </m:e>
        </m:d>
        <m:r>
          <w:rPr>
            <w:rFonts w:ascii="Cambria Math" w:hAnsi="Cambria Math"/>
            <w:sz w:val="22"/>
          </w:rPr>
          <m:t xml:space="preserve">    α=</m:t>
        </m:r>
        <m:func>
          <m:funcPr>
            <m:ctrlPr>
              <w:rPr>
                <w:rFonts w:ascii="Cambria Math" w:hAnsi="Cambria Math"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</w:rPr>
              <m:t>arccos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A∙B</m:t>
                </m:r>
              </m:e>
            </m:d>
          </m:e>
        </m:func>
        <m:r>
          <w:rPr>
            <w:rFonts w:ascii="Cambria Math" w:hAnsi="Cambria Math"/>
            <w:sz w:val="22"/>
          </w:rPr>
          <m:t>=</m:t>
        </m:r>
        <m:func>
          <m:funcPr>
            <m:ctrlPr>
              <w:rPr>
                <w:rFonts w:ascii="Cambria Math" w:hAnsi="Cambria Math"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</w:rPr>
              <m:t>arccos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2"/>
          </w:rPr>
          <m:t>=35.264°</m:t>
        </m:r>
      </m:oMath>
    </w:p>
    <w:p w:rsidR="00824F8D" w:rsidRPr="004956F3" w:rsidRDefault="00824F8D" w:rsidP="00982037">
      <w:pPr>
        <w:jc w:val="left"/>
        <w:rPr>
          <w:rFonts w:ascii="Cambria Math" w:hAnsi="Cambria Math"/>
          <w:sz w:val="22"/>
        </w:rPr>
      </w:pPr>
      <w:r w:rsidRPr="004956F3">
        <w:rPr>
          <w:rFonts w:ascii="Cambria Math" w:hAnsi="Cambria Math"/>
          <w:sz w:val="22"/>
        </w:rPr>
        <w:tab/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</m:sSub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α</m:t>
            </m: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  <m:r>
          <w:rPr>
            <w:rFonts w:ascii="Cambria Math" w:hAnsi="Cambria Math"/>
            <w:sz w:val="22"/>
          </w:rPr>
          <m:t xml:space="preserve">=11.753°    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</w:rPr>
              <m:t>2</m:t>
            </m:r>
          </m:sub>
        </m:sSub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2α</m:t>
            </m: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  <m:r>
          <w:rPr>
            <w:rFonts w:ascii="Cambria Math" w:hAnsi="Cambria Math"/>
            <w:sz w:val="22"/>
          </w:rPr>
          <m:t>=23.509°</m:t>
        </m:r>
      </m:oMath>
    </w:p>
    <w:p w:rsidR="009B5A8D" w:rsidRPr="004956F3" w:rsidRDefault="009B5A8D" w:rsidP="00982037">
      <w:pPr>
        <w:jc w:val="left"/>
        <w:rPr>
          <w:rFonts w:ascii="Cambria Math" w:hAnsi="Cambria Math"/>
          <w:sz w:val="22"/>
        </w:rPr>
      </w:pPr>
      <w:r w:rsidRPr="004956F3">
        <w:rPr>
          <w:rFonts w:ascii="Cambria Math" w:hAnsi="Cambria Math"/>
          <w:sz w:val="22"/>
        </w:rPr>
        <w:tab/>
      </w:r>
      <m:oMath>
        <m:r>
          <w:rPr>
            <w:rFonts w:ascii="Cambria Math" w:hAnsi="Cambria Math"/>
            <w:sz w:val="22"/>
          </w:rPr>
          <m:t>∵C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θ</m:t>
            </m:r>
          </m:e>
        </m:d>
        <m:r>
          <w:rPr>
            <w:rFonts w:ascii="Cambria Math" w:hAnsi="Cambria Math"/>
            <w:sz w:val="22"/>
          </w:rPr>
          <m:t>=</m:t>
        </m:r>
        <m:r>
          <w:rPr>
            <w:rFonts w:ascii="Cambria Math" w:hAnsi="Cambria Math"/>
            <w:sz w:val="22"/>
          </w:rPr>
          <m:t>A</m:t>
        </m:r>
        <m:r>
          <w:rPr>
            <w:rFonts w:ascii="Cambria Math" w:hAnsi="Cambria Math"/>
            <w:sz w:val="22"/>
          </w:rPr>
          <m:t>cosθ+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B-Acosα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sinα</m:t>
                </m:r>
              </m:den>
            </m:f>
          </m:e>
        </m:d>
        <m:r>
          <w:rPr>
            <w:rFonts w:ascii="Cambria Math" w:hAnsi="Cambria Math"/>
            <w:sz w:val="22"/>
          </w:rPr>
          <m:t>sinθ</m:t>
        </m:r>
      </m:oMath>
    </w:p>
    <w:p w:rsidR="009B5A8D" w:rsidRPr="004956F3" w:rsidRDefault="009B5A8D" w:rsidP="00982037">
      <w:pPr>
        <w:jc w:val="left"/>
        <w:rPr>
          <w:rFonts w:ascii="Cambria Math" w:hAnsi="Cambria Math"/>
          <w:sz w:val="22"/>
        </w:rPr>
      </w:pPr>
      <w:r w:rsidRPr="004956F3">
        <w:rPr>
          <w:rFonts w:ascii="Cambria Math" w:hAnsi="Cambria Math"/>
          <w:sz w:val="22"/>
        </w:rPr>
        <w:tab/>
      </w:r>
      <m:oMath>
        <m:r>
          <w:rPr>
            <w:rFonts w:ascii="Cambria Math" w:hAnsi="Cambria Math"/>
            <w:sz w:val="22"/>
          </w:rPr>
          <m:t>∴C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0</m:t>
            </m:r>
            <m:r>
              <w:rPr>
                <w:rFonts w:ascii="Cambria Math" w:hAnsi="Cambria Math"/>
                <w:sz w:val="22"/>
              </w:rPr>
              <m:t>6923, 0.6923</m:t>
            </m:r>
            <m:r>
              <w:rPr>
                <w:rFonts w:ascii="Cambria Math" w:hAnsi="Cambria Math"/>
                <w:sz w:val="22"/>
              </w:rPr>
              <m:t>, 0</m:t>
            </m:r>
            <m:r>
              <w:rPr>
                <w:rFonts w:ascii="Cambria Math" w:hAnsi="Cambria Math"/>
                <w:sz w:val="22"/>
              </w:rPr>
              <m:t>.2037</m:t>
            </m:r>
          </m:e>
        </m:d>
        <m:r>
          <w:rPr>
            <w:rFonts w:ascii="Cambria Math" w:hAnsi="Cambria Math"/>
            <w:sz w:val="22"/>
          </w:rPr>
          <m:t xml:space="preserve">        C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2"/>
          </w:rPr>
          <m:t>=(0.</m:t>
        </m:r>
        <m:r>
          <w:rPr>
            <w:rFonts w:ascii="Cambria Math" w:hAnsi="Cambria Math"/>
            <w:sz w:val="22"/>
          </w:rPr>
          <m:t>6484,  0.6484,  0.3989</m:t>
        </m:r>
        <m:r>
          <w:rPr>
            <w:rFonts w:ascii="Cambria Math" w:hAnsi="Cambria Math"/>
            <w:sz w:val="22"/>
          </w:rPr>
          <m:t>)</m:t>
        </m:r>
      </m:oMath>
    </w:p>
    <w:p w:rsidR="004951C2" w:rsidRDefault="004951C2">
      <w:pPr>
        <w:rPr>
          <w:rFonts w:ascii="Cambria Math" w:hAnsi="Cambria Math"/>
          <w:sz w:val="22"/>
        </w:rPr>
      </w:pPr>
    </w:p>
    <w:p w:rsidR="00982037" w:rsidRDefault="00982037">
      <w:pPr>
        <w:rPr>
          <w:rFonts w:ascii="Cambria Math" w:hAnsi="Cambria Math"/>
          <w:sz w:val="22"/>
        </w:rPr>
      </w:pPr>
      <w:r>
        <w:rPr>
          <w:rFonts w:ascii="Cambria Math" w:hAnsi="Cambria Math"/>
          <w:sz w:val="22"/>
        </w:rPr>
        <w:t>4.</w:t>
      </w:r>
    </w:p>
    <w:p w:rsidR="00982037" w:rsidRPr="004956F3" w:rsidRDefault="00982037">
      <w:pPr>
        <w:rPr>
          <w:rFonts w:ascii="Cambria Math" w:hAnsi="Cambria Math"/>
          <w:sz w:val="22"/>
        </w:rPr>
      </w:pPr>
      <w:r>
        <w:rPr>
          <w:rFonts w:ascii="Cambria Math" w:hAnsi="Cambria Math"/>
          <w:noProof/>
          <w:sz w:val="22"/>
          <w:lang w:eastAsia="en-US"/>
        </w:rPr>
        <w:lastRenderedPageBreak/>
        <w:drawing>
          <wp:inline distT="0" distB="0" distL="0" distR="0">
            <wp:extent cx="5305425" cy="533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037" w:rsidRPr="0049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05BEC"/>
    <w:multiLevelType w:val="hybridMultilevel"/>
    <w:tmpl w:val="AE9C3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CE029A"/>
    <w:multiLevelType w:val="hybridMultilevel"/>
    <w:tmpl w:val="1C929080"/>
    <w:lvl w:ilvl="0" w:tplc="E9CAA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C2"/>
    <w:rsid w:val="00232468"/>
    <w:rsid w:val="004951C2"/>
    <w:rsid w:val="004956F3"/>
    <w:rsid w:val="004D5FDD"/>
    <w:rsid w:val="006573A9"/>
    <w:rsid w:val="007F42F9"/>
    <w:rsid w:val="00824F8D"/>
    <w:rsid w:val="00883A1A"/>
    <w:rsid w:val="00982037"/>
    <w:rsid w:val="009B5A8D"/>
    <w:rsid w:val="00AE494D"/>
    <w:rsid w:val="00D01AB0"/>
    <w:rsid w:val="00DC5925"/>
    <w:rsid w:val="00E85EB8"/>
    <w:rsid w:val="00F1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1EF12-4FDD-4A55-AF20-229BFC8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4D"/>
  </w:style>
  <w:style w:type="paragraph" w:styleId="Heading1">
    <w:name w:val="heading 1"/>
    <w:basedOn w:val="Normal"/>
    <w:next w:val="Normal"/>
    <w:link w:val="Heading1Char"/>
    <w:uiPriority w:val="9"/>
    <w:qFormat/>
    <w:rsid w:val="00AE49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94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9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94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494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494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494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94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494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9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9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9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94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494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494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494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494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494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494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494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494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94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494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E494D"/>
    <w:rPr>
      <w:b/>
      <w:color w:val="C0504D" w:themeColor="accent2"/>
    </w:rPr>
  </w:style>
  <w:style w:type="character" w:styleId="Emphasis">
    <w:name w:val="Emphasis"/>
    <w:uiPriority w:val="20"/>
    <w:qFormat/>
    <w:rsid w:val="00AE494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E49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494D"/>
  </w:style>
  <w:style w:type="paragraph" w:styleId="ListParagraph">
    <w:name w:val="List Paragraph"/>
    <w:basedOn w:val="Normal"/>
    <w:uiPriority w:val="34"/>
    <w:qFormat/>
    <w:rsid w:val="00AE49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49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494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94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94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494D"/>
    <w:rPr>
      <w:i/>
    </w:rPr>
  </w:style>
  <w:style w:type="character" w:styleId="IntenseEmphasis">
    <w:name w:val="Intense Emphasis"/>
    <w:uiPriority w:val="21"/>
    <w:qFormat/>
    <w:rsid w:val="00AE494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494D"/>
    <w:rPr>
      <w:b/>
    </w:rPr>
  </w:style>
  <w:style w:type="character" w:styleId="IntenseReference">
    <w:name w:val="Intense Reference"/>
    <w:uiPriority w:val="32"/>
    <w:qFormat/>
    <w:rsid w:val="00AE49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49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494D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4951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Shen Wang</cp:lastModifiedBy>
  <cp:revision>2</cp:revision>
  <dcterms:created xsi:type="dcterms:W3CDTF">2014-10-07T02:57:00Z</dcterms:created>
  <dcterms:modified xsi:type="dcterms:W3CDTF">2014-10-07T02:57:00Z</dcterms:modified>
</cp:coreProperties>
</file>